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34"/>
      </w:tblGrid>
      <w:tr w:rsidR="00341411">
        <w:trPr>
          <w:trHeight w:val="2553"/>
        </w:trPr>
        <w:tc>
          <w:tcPr>
            <w:tcW w:w="3539" w:type="dxa"/>
          </w:tcPr>
          <w:p w:rsidR="00341411" w:rsidRPr="001E3A51" w:rsidRDefault="00FD3DA2" w:rsidP="00FD3DA2">
            <w:pPr>
              <w:pStyle w:val="TableParagraph"/>
              <w:spacing w:line="262" w:lineRule="exact"/>
              <w:ind w:left="129"/>
              <w:jc w:val="center"/>
              <w:rPr>
                <w:rFonts w:ascii="Calibri" w:hAnsi="Calibri"/>
              </w:rPr>
            </w:pPr>
            <w:r w:rsidRPr="001E3A51">
              <w:rPr>
                <w:rFonts w:ascii="Calibri" w:hAnsi="Calibri"/>
              </w:rPr>
              <w:t>Ижевск</w:t>
            </w:r>
            <w:r w:rsidRPr="001E3A51">
              <w:rPr>
                <w:rFonts w:ascii="Calibri" w:hAnsi="Calibri"/>
                <w:spacing w:val="19"/>
              </w:rPr>
              <w:t xml:space="preserve"> </w:t>
            </w:r>
            <w:r w:rsidRPr="001E3A51">
              <w:rPr>
                <w:rFonts w:ascii="Calibri" w:hAnsi="Calibri"/>
              </w:rPr>
              <w:t>+7-912-444-92-01</w:t>
            </w:r>
          </w:p>
          <w:p w:rsidR="00341411" w:rsidRPr="001E3A51" w:rsidRDefault="00FD3DA2" w:rsidP="00FD3DA2">
            <w:pPr>
              <w:pStyle w:val="TableParagraph"/>
              <w:ind w:left="129"/>
              <w:jc w:val="center"/>
              <w:rPr>
                <w:rFonts w:ascii="Calibri" w:hAnsi="Calibri"/>
              </w:rPr>
            </w:pPr>
            <w:r w:rsidRPr="001E3A51">
              <w:rPr>
                <w:rFonts w:ascii="Calibri" w:hAnsi="Calibri"/>
                <w:spacing w:val="-3"/>
              </w:rPr>
              <w:t>Казань</w:t>
            </w:r>
            <w:r w:rsidRPr="001E3A51">
              <w:rPr>
                <w:rFonts w:ascii="Calibri" w:hAnsi="Calibri"/>
                <w:spacing w:val="-6"/>
              </w:rPr>
              <w:t xml:space="preserve"> </w:t>
            </w:r>
            <w:r w:rsidR="001E3A51" w:rsidRPr="001E3A51">
              <w:t>+7-987-266-56-38</w:t>
            </w:r>
          </w:p>
          <w:p w:rsidR="00341411" w:rsidRPr="001E3A51" w:rsidRDefault="00FD3DA2" w:rsidP="00FD3DA2">
            <w:pPr>
              <w:pStyle w:val="TableParagraph"/>
              <w:spacing w:before="15"/>
              <w:ind w:left="129"/>
              <w:jc w:val="center"/>
              <w:rPr>
                <w:rFonts w:ascii="Calibri" w:hAnsi="Calibri"/>
              </w:rPr>
            </w:pPr>
            <w:r w:rsidRPr="001E3A51">
              <w:rPr>
                <w:rFonts w:ascii="Calibri" w:hAnsi="Calibri"/>
                <w:spacing w:val="-3"/>
              </w:rPr>
              <w:t>Краснодар</w:t>
            </w:r>
            <w:r w:rsidRPr="001E3A51">
              <w:rPr>
                <w:rFonts w:ascii="Calibri" w:hAnsi="Calibri"/>
                <w:spacing w:val="-7"/>
              </w:rPr>
              <w:t xml:space="preserve"> </w:t>
            </w:r>
            <w:r w:rsidRPr="001E3A51">
              <w:rPr>
                <w:rFonts w:ascii="Calibri" w:hAnsi="Calibri"/>
                <w:spacing w:val="-2"/>
              </w:rPr>
              <w:t>+7-989-286-21-45</w:t>
            </w:r>
          </w:p>
          <w:p w:rsidR="00341411" w:rsidRPr="001E3A51" w:rsidRDefault="00FD3DA2" w:rsidP="00FD3DA2">
            <w:pPr>
              <w:pStyle w:val="TableParagraph"/>
              <w:spacing w:line="266" w:lineRule="exact"/>
              <w:ind w:left="129"/>
              <w:jc w:val="center"/>
              <w:rPr>
                <w:rFonts w:ascii="Calibri" w:hAnsi="Calibri"/>
              </w:rPr>
            </w:pPr>
            <w:r w:rsidRPr="001E3A51">
              <w:rPr>
                <w:rFonts w:ascii="Calibri" w:hAnsi="Calibri"/>
                <w:spacing w:val="-2"/>
              </w:rPr>
              <w:t>Волгоград</w:t>
            </w:r>
            <w:r w:rsidRPr="001E3A51">
              <w:rPr>
                <w:rFonts w:ascii="Calibri" w:hAnsi="Calibri"/>
                <w:spacing w:val="1"/>
              </w:rPr>
              <w:t xml:space="preserve"> </w:t>
            </w:r>
            <w:r w:rsidRPr="001E3A51">
              <w:rPr>
                <w:rFonts w:ascii="Calibri" w:hAnsi="Calibri"/>
                <w:spacing w:val="-2"/>
              </w:rPr>
              <w:t>+7-927-510-23-02</w:t>
            </w:r>
          </w:p>
          <w:p w:rsidR="00341411" w:rsidRPr="001E3A51" w:rsidRDefault="00FD3DA2" w:rsidP="00FD3DA2">
            <w:pPr>
              <w:pStyle w:val="TableParagraph"/>
              <w:spacing w:before="1"/>
              <w:ind w:left="129"/>
              <w:jc w:val="center"/>
              <w:rPr>
                <w:rFonts w:ascii="Calibri" w:hAnsi="Calibri"/>
              </w:rPr>
            </w:pPr>
            <w:r w:rsidRPr="001E3A51">
              <w:rPr>
                <w:rFonts w:ascii="Calibri" w:hAnsi="Calibri"/>
                <w:spacing w:val="-3"/>
              </w:rPr>
              <w:t>Ростов-на-Дону</w:t>
            </w:r>
            <w:r w:rsidRPr="001E3A51">
              <w:rPr>
                <w:rFonts w:ascii="Calibri" w:hAnsi="Calibri"/>
                <w:spacing w:val="-13"/>
              </w:rPr>
              <w:t xml:space="preserve"> </w:t>
            </w:r>
            <w:r w:rsidRPr="001E3A51">
              <w:rPr>
                <w:rFonts w:ascii="Calibri" w:hAnsi="Calibri"/>
                <w:spacing w:val="-2"/>
              </w:rPr>
              <w:t>+7-918-999-17-66</w:t>
            </w:r>
          </w:p>
          <w:p w:rsidR="00341411" w:rsidRDefault="00BF1050" w:rsidP="00FD3DA2">
            <w:pPr>
              <w:pStyle w:val="TableParagraph"/>
              <w:spacing w:before="6"/>
              <w:jc w:val="center"/>
            </w:pPr>
            <w:r w:rsidRPr="001E3A51">
              <w:t>Нефтекамск +7-937-315-69-69</w:t>
            </w:r>
          </w:p>
          <w:p w:rsidR="00BC1825" w:rsidRPr="001E3A51" w:rsidRDefault="00BC1825" w:rsidP="00FD3DA2">
            <w:pPr>
              <w:pStyle w:val="TableParagraph"/>
              <w:spacing w:before="6"/>
              <w:jc w:val="center"/>
            </w:pPr>
          </w:p>
          <w:p w:rsidR="00341411" w:rsidRPr="001E3A51" w:rsidRDefault="00FD3DA2" w:rsidP="00FD3DA2">
            <w:pPr>
              <w:pStyle w:val="TableParagraph"/>
              <w:spacing w:line="266" w:lineRule="exact"/>
              <w:ind w:left="821"/>
              <w:rPr>
                <w:rFonts w:ascii="Calibri" w:hAnsi="Calibri"/>
              </w:rPr>
            </w:pPr>
            <w:r w:rsidRPr="001E3A51">
              <w:rPr>
                <w:rFonts w:ascii="Calibri" w:hAnsi="Calibri"/>
              </w:rPr>
              <w:t xml:space="preserve">     Руководитель:</w:t>
            </w:r>
          </w:p>
          <w:p w:rsidR="00341411" w:rsidRDefault="00FD3DA2" w:rsidP="00FD3DA2">
            <w:pPr>
              <w:pStyle w:val="TableParagraph"/>
              <w:spacing w:line="266" w:lineRule="exact"/>
              <w:ind w:left="129"/>
              <w:jc w:val="center"/>
              <w:rPr>
                <w:rFonts w:ascii="Calibri" w:hAnsi="Calibri"/>
              </w:rPr>
            </w:pPr>
            <w:r w:rsidRPr="001E3A51">
              <w:rPr>
                <w:rFonts w:ascii="Calibri" w:hAnsi="Calibri"/>
              </w:rPr>
              <w:t>Геннадий</w:t>
            </w:r>
            <w:r w:rsidRPr="001E3A51">
              <w:rPr>
                <w:rFonts w:ascii="Calibri" w:hAnsi="Calibri"/>
                <w:spacing w:val="13"/>
              </w:rPr>
              <w:t xml:space="preserve"> </w:t>
            </w:r>
            <w:r w:rsidRPr="001E3A51">
              <w:rPr>
                <w:rFonts w:ascii="Calibri" w:hAnsi="Calibri"/>
              </w:rPr>
              <w:t>+7-912-852-65-03</w:t>
            </w:r>
          </w:p>
        </w:tc>
        <w:tc>
          <w:tcPr>
            <w:tcW w:w="5834" w:type="dxa"/>
          </w:tcPr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spacing w:before="1"/>
              <w:rPr>
                <w:sz w:val="15"/>
              </w:rPr>
            </w:pPr>
          </w:p>
          <w:p w:rsidR="00341411" w:rsidRDefault="00FD3DA2">
            <w:pPr>
              <w:pStyle w:val="TableParagraph"/>
              <w:ind w:left="3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22078" cy="11055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494" cy="112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411" w:rsidRDefault="00341411">
      <w:pPr>
        <w:pStyle w:val="a3"/>
        <w:rPr>
          <w:sz w:val="20"/>
        </w:rPr>
      </w:pPr>
    </w:p>
    <w:p w:rsidR="00341411" w:rsidRDefault="00341411">
      <w:pPr>
        <w:pStyle w:val="a3"/>
        <w:spacing w:before="3"/>
        <w:rPr>
          <w:sz w:val="17"/>
        </w:rPr>
      </w:pPr>
    </w:p>
    <w:p w:rsidR="00341411" w:rsidRDefault="00FD3DA2">
      <w:pPr>
        <w:pStyle w:val="a3"/>
        <w:spacing w:before="78"/>
        <w:ind w:left="3380"/>
      </w:pPr>
      <w:r>
        <w:rPr>
          <w:color w:val="2C2C2C"/>
        </w:rPr>
        <w:t>Балансировочные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станки</w:t>
      </w:r>
    </w:p>
    <w:p w:rsidR="00341411" w:rsidRDefault="00341411">
      <w:pPr>
        <w:pStyle w:val="a3"/>
        <w:rPr>
          <w:sz w:val="20"/>
        </w:rPr>
      </w:pPr>
    </w:p>
    <w:p w:rsidR="00341411" w:rsidRDefault="00341411">
      <w:pPr>
        <w:pStyle w:val="a3"/>
        <w:rPr>
          <w:sz w:val="20"/>
        </w:rPr>
      </w:pPr>
    </w:p>
    <w:p w:rsidR="00341411" w:rsidRDefault="00341411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940"/>
        <w:gridCol w:w="3851"/>
        <w:gridCol w:w="1244"/>
      </w:tblGrid>
      <w:tr w:rsidR="00341411">
        <w:trPr>
          <w:trHeight w:val="595"/>
        </w:trPr>
        <w:tc>
          <w:tcPr>
            <w:tcW w:w="2334" w:type="dxa"/>
          </w:tcPr>
          <w:p w:rsidR="00341411" w:rsidRDefault="00FD3DA2">
            <w:pPr>
              <w:pStyle w:val="TableParagraph"/>
              <w:spacing w:before="1"/>
              <w:ind w:left="906" w:right="864"/>
              <w:jc w:val="center"/>
              <w:rPr>
                <w:sz w:val="23"/>
              </w:rPr>
            </w:pPr>
            <w:r>
              <w:rPr>
                <w:sz w:val="23"/>
              </w:rPr>
              <w:t>Фото</w:t>
            </w:r>
          </w:p>
        </w:tc>
        <w:tc>
          <w:tcPr>
            <w:tcW w:w="1940" w:type="dxa"/>
          </w:tcPr>
          <w:p w:rsidR="00341411" w:rsidRDefault="00FD3DA2">
            <w:pPr>
              <w:pStyle w:val="TableParagraph"/>
              <w:spacing w:before="1"/>
              <w:ind w:left="600"/>
              <w:rPr>
                <w:sz w:val="23"/>
              </w:rPr>
            </w:pPr>
            <w:r>
              <w:rPr>
                <w:sz w:val="23"/>
              </w:rPr>
              <w:t>Модель</w:t>
            </w:r>
          </w:p>
        </w:tc>
        <w:tc>
          <w:tcPr>
            <w:tcW w:w="3851" w:type="dxa"/>
          </w:tcPr>
          <w:p w:rsidR="00341411" w:rsidRDefault="00FD3DA2">
            <w:pPr>
              <w:pStyle w:val="TableParagraph"/>
              <w:spacing w:before="1"/>
              <w:ind w:left="446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</w:p>
        </w:tc>
        <w:tc>
          <w:tcPr>
            <w:tcW w:w="1244" w:type="dxa"/>
          </w:tcPr>
          <w:p w:rsidR="00341411" w:rsidRDefault="00FD3DA2">
            <w:pPr>
              <w:pStyle w:val="TableParagraph"/>
              <w:spacing w:before="1"/>
              <w:ind w:left="130" w:right="86"/>
              <w:jc w:val="center"/>
              <w:rPr>
                <w:sz w:val="23"/>
              </w:rPr>
            </w:pPr>
            <w:r>
              <w:rPr>
                <w:sz w:val="23"/>
              </w:rPr>
              <w:t>Цена</w:t>
            </w:r>
          </w:p>
        </w:tc>
      </w:tr>
      <w:tr w:rsidR="00341411">
        <w:trPr>
          <w:trHeight w:val="3398"/>
        </w:trPr>
        <w:tc>
          <w:tcPr>
            <w:tcW w:w="2334" w:type="dxa"/>
          </w:tcPr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spacing w:after="1"/>
              <w:rPr>
                <w:sz w:val="13"/>
              </w:rPr>
            </w:pPr>
          </w:p>
          <w:p w:rsidR="00341411" w:rsidRDefault="00FD3DA2">
            <w:pPr>
              <w:pStyle w:val="TableParagraph"/>
              <w:ind w:left="27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01563" cy="147523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63" cy="147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</w:tcPr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spacing w:before="7"/>
              <w:rPr>
                <w:sz w:val="39"/>
              </w:rPr>
            </w:pPr>
          </w:p>
          <w:p w:rsidR="00341411" w:rsidRDefault="00FD3DA2">
            <w:pPr>
              <w:pStyle w:val="TableParagraph"/>
              <w:ind w:left="18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IPRO</w:t>
            </w:r>
            <w:r>
              <w:rPr>
                <w:rFonts w:ascii="Arial MT"/>
                <w:spacing w:val="-17"/>
                <w:sz w:val="36"/>
              </w:rPr>
              <w:t xml:space="preserve"> </w:t>
            </w:r>
            <w:r>
              <w:rPr>
                <w:rFonts w:ascii="Arial MT"/>
                <w:sz w:val="36"/>
              </w:rPr>
              <w:t>BM3</w:t>
            </w:r>
          </w:p>
        </w:tc>
        <w:tc>
          <w:tcPr>
            <w:tcW w:w="3851" w:type="dxa"/>
          </w:tcPr>
          <w:p w:rsidR="00341411" w:rsidRDefault="00FD3DA2">
            <w:pPr>
              <w:pStyle w:val="TableParagraph"/>
              <w:spacing w:line="244" w:lineRule="auto"/>
              <w:ind w:left="23" w:right="144"/>
            </w:pPr>
            <w:r>
              <w:rPr>
                <w:color w:val="2D2D2D"/>
                <w:spacing w:val="-1"/>
              </w:rPr>
              <w:t>Автоматическое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определение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размеров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внутренней</w:t>
            </w:r>
            <w:r>
              <w:rPr>
                <w:color w:val="2D2D2D"/>
                <w:spacing w:val="4"/>
              </w:rPr>
              <w:t xml:space="preserve"> </w:t>
            </w:r>
            <w:r>
              <w:rPr>
                <w:color w:val="2D2D2D"/>
              </w:rPr>
              <w:t>поверхности</w:t>
            </w:r>
            <w:r>
              <w:rPr>
                <w:color w:val="2D2D2D"/>
                <w:spacing w:val="8"/>
              </w:rPr>
              <w:t xml:space="preserve"> </w:t>
            </w:r>
            <w:r>
              <w:rPr>
                <w:color w:val="2D2D2D"/>
              </w:rPr>
              <w:t>диска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электронной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измерительной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линейкой</w:t>
            </w:r>
          </w:p>
          <w:p w:rsidR="00341411" w:rsidRDefault="00341411">
            <w:pPr>
              <w:pStyle w:val="TableParagraph"/>
              <w:spacing w:before="9"/>
              <w:rPr>
                <w:sz w:val="20"/>
              </w:rPr>
            </w:pPr>
          </w:p>
          <w:p w:rsidR="00341411" w:rsidRDefault="00FD3DA2">
            <w:pPr>
              <w:pStyle w:val="TableParagraph"/>
              <w:spacing w:line="247" w:lineRule="auto"/>
              <w:ind w:left="23" w:right="1238"/>
            </w:pPr>
            <w:r>
              <w:rPr>
                <w:color w:val="2D2D2D"/>
                <w:spacing w:val="-2"/>
              </w:rPr>
              <w:t xml:space="preserve">Варианты запуска </w:t>
            </w:r>
            <w:r>
              <w:rPr>
                <w:color w:val="2D2D2D"/>
                <w:spacing w:val="-1"/>
              </w:rPr>
              <w:t>процесса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балансировки</w:t>
            </w:r>
          </w:p>
          <w:p w:rsidR="00341411" w:rsidRDefault="00341411">
            <w:pPr>
              <w:pStyle w:val="TableParagraph"/>
              <w:spacing w:before="9"/>
            </w:pPr>
          </w:p>
          <w:p w:rsidR="00341411" w:rsidRDefault="00FD3DA2">
            <w:pPr>
              <w:pStyle w:val="TableParagraph"/>
              <w:spacing w:line="513" w:lineRule="auto"/>
              <w:ind w:left="23" w:right="1322"/>
            </w:pPr>
            <w:r>
              <w:rPr>
                <w:color w:val="2D2D2D"/>
                <w:spacing w:val="-2"/>
              </w:rPr>
              <w:t xml:space="preserve">Контроль геометрии </w:t>
            </w:r>
            <w:r>
              <w:rPr>
                <w:color w:val="2D2D2D"/>
                <w:spacing w:val="-1"/>
              </w:rPr>
              <w:t>диска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Датчики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автоматизация</w:t>
            </w:r>
          </w:p>
          <w:p w:rsidR="00341411" w:rsidRDefault="00FD3DA2">
            <w:pPr>
              <w:pStyle w:val="TableParagraph"/>
              <w:spacing w:line="228" w:lineRule="auto"/>
              <w:ind w:left="23" w:right="253"/>
            </w:pPr>
            <w:r>
              <w:rPr>
                <w:color w:val="2D2D2D"/>
                <w:spacing w:val="-1"/>
              </w:rPr>
              <w:t>Схемы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  <w:spacing w:val="-1"/>
              </w:rPr>
              <w:t>(программы)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установки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грузов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на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колеса</w:t>
            </w:r>
          </w:p>
        </w:tc>
        <w:tc>
          <w:tcPr>
            <w:tcW w:w="1244" w:type="dxa"/>
          </w:tcPr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FD3DA2">
            <w:pPr>
              <w:pStyle w:val="TableParagraph"/>
              <w:spacing w:before="230"/>
              <w:ind w:left="134" w:right="86"/>
              <w:jc w:val="center"/>
              <w:rPr>
                <w:sz w:val="30"/>
              </w:rPr>
            </w:pPr>
            <w:r>
              <w:rPr>
                <w:sz w:val="30"/>
              </w:rPr>
              <w:t>231 000</w:t>
            </w:r>
          </w:p>
        </w:tc>
      </w:tr>
      <w:tr w:rsidR="00341411">
        <w:trPr>
          <w:trHeight w:val="3398"/>
        </w:trPr>
        <w:tc>
          <w:tcPr>
            <w:tcW w:w="2334" w:type="dxa"/>
          </w:tcPr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spacing w:before="9"/>
              <w:rPr>
                <w:sz w:val="19"/>
              </w:rPr>
            </w:pPr>
          </w:p>
          <w:p w:rsidR="00341411" w:rsidRDefault="00FD3DA2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79402" cy="134750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402" cy="134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</w:tcPr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FD3DA2">
            <w:pPr>
              <w:pStyle w:val="TableParagraph"/>
              <w:spacing w:before="298"/>
              <w:ind w:left="139"/>
              <w:rPr>
                <w:sz w:val="36"/>
              </w:rPr>
            </w:pPr>
            <w:r>
              <w:rPr>
                <w:rFonts w:ascii="Arial"/>
                <w:i/>
                <w:color w:val="FF0000"/>
                <w:sz w:val="36"/>
              </w:rPr>
              <w:t>I</w:t>
            </w:r>
            <w:r>
              <w:rPr>
                <w:rFonts w:ascii="Arial"/>
                <w:i/>
                <w:sz w:val="36"/>
              </w:rPr>
              <w:t>PRO</w:t>
            </w:r>
            <w:r>
              <w:rPr>
                <w:rFonts w:ascii="Arial"/>
                <w:i/>
                <w:spacing w:val="-22"/>
                <w:sz w:val="36"/>
              </w:rPr>
              <w:t xml:space="preserve"> </w:t>
            </w:r>
            <w:r>
              <w:rPr>
                <w:color w:val="929292"/>
                <w:sz w:val="36"/>
              </w:rPr>
              <w:t>BM</w:t>
            </w:r>
            <w:r>
              <w:rPr>
                <w:color w:val="FF0000"/>
                <w:sz w:val="36"/>
              </w:rPr>
              <w:t>4</w:t>
            </w:r>
          </w:p>
        </w:tc>
        <w:tc>
          <w:tcPr>
            <w:tcW w:w="3851" w:type="dxa"/>
          </w:tcPr>
          <w:p w:rsidR="00341411" w:rsidRDefault="00FD3DA2">
            <w:pPr>
              <w:pStyle w:val="TableParagraph"/>
              <w:spacing w:line="242" w:lineRule="auto"/>
              <w:ind w:left="138" w:right="482"/>
            </w:pPr>
            <w:r>
              <w:rPr>
                <w:color w:val="2C2C2C"/>
              </w:rPr>
              <w:t>Автоматическое определение</w:t>
            </w:r>
            <w:r>
              <w:rPr>
                <w:color w:val="2C2C2C"/>
                <w:spacing w:val="1"/>
              </w:rPr>
              <w:t xml:space="preserve"> </w:t>
            </w:r>
            <w:r>
              <w:rPr>
                <w:color w:val="2C2C2C"/>
                <w:spacing w:val="-2"/>
              </w:rPr>
              <w:t xml:space="preserve">размеров </w:t>
            </w:r>
            <w:r>
              <w:rPr>
                <w:color w:val="2C2C2C"/>
                <w:spacing w:val="-1"/>
              </w:rPr>
              <w:t>внутренней поверхности</w:t>
            </w:r>
            <w:r>
              <w:rPr>
                <w:color w:val="2C2C2C"/>
                <w:spacing w:val="-53"/>
              </w:rPr>
              <w:t xml:space="preserve"> </w:t>
            </w:r>
            <w:r>
              <w:rPr>
                <w:color w:val="2C2C2C"/>
                <w:spacing w:val="-2"/>
              </w:rPr>
              <w:t xml:space="preserve">диска электронной </w:t>
            </w:r>
            <w:r>
              <w:rPr>
                <w:color w:val="2C2C2C"/>
                <w:spacing w:val="-1"/>
              </w:rPr>
              <w:t>измерительной</w:t>
            </w:r>
            <w:r>
              <w:rPr>
                <w:color w:val="2C2C2C"/>
                <w:spacing w:val="-52"/>
              </w:rPr>
              <w:t xml:space="preserve"> </w:t>
            </w:r>
            <w:r>
              <w:rPr>
                <w:color w:val="2C2C2C"/>
              </w:rPr>
              <w:t>линейкой</w:t>
            </w:r>
          </w:p>
          <w:p w:rsidR="00341411" w:rsidRDefault="00341411">
            <w:pPr>
              <w:pStyle w:val="TableParagraph"/>
              <w:spacing w:before="5"/>
              <w:rPr>
                <w:sz w:val="21"/>
              </w:rPr>
            </w:pPr>
          </w:p>
          <w:p w:rsidR="00341411" w:rsidRDefault="00FD3DA2">
            <w:pPr>
              <w:pStyle w:val="TableParagraph"/>
              <w:ind w:left="138"/>
            </w:pPr>
            <w:r>
              <w:rPr>
                <w:color w:val="2C2C2C"/>
                <w:spacing w:val="-1"/>
              </w:rPr>
              <w:t>Высокая</w:t>
            </w:r>
            <w:r>
              <w:rPr>
                <w:color w:val="2C2C2C"/>
                <w:spacing w:val="-11"/>
              </w:rPr>
              <w:t xml:space="preserve"> </w:t>
            </w:r>
            <w:r>
              <w:rPr>
                <w:color w:val="2C2C2C"/>
                <w:spacing w:val="-1"/>
              </w:rPr>
              <w:t xml:space="preserve">скорость </w:t>
            </w:r>
            <w:r>
              <w:rPr>
                <w:color w:val="2C2C2C"/>
              </w:rPr>
              <w:t>работы</w:t>
            </w:r>
          </w:p>
          <w:p w:rsidR="00341411" w:rsidRDefault="00341411">
            <w:pPr>
              <w:pStyle w:val="TableParagraph"/>
              <w:spacing w:before="3"/>
              <w:rPr>
                <w:sz w:val="24"/>
              </w:rPr>
            </w:pPr>
          </w:p>
          <w:p w:rsidR="00341411" w:rsidRDefault="00FD3DA2">
            <w:pPr>
              <w:pStyle w:val="TableParagraph"/>
              <w:spacing w:before="1"/>
              <w:ind w:left="138" w:right="692"/>
            </w:pPr>
            <w:r>
              <w:rPr>
                <w:color w:val="2C2C2C"/>
                <w:spacing w:val="-2"/>
              </w:rPr>
              <w:t>Точность</w:t>
            </w:r>
            <w:r>
              <w:rPr>
                <w:color w:val="2C2C2C"/>
                <w:spacing w:val="-19"/>
              </w:rPr>
              <w:t xml:space="preserve"> </w:t>
            </w:r>
            <w:r>
              <w:rPr>
                <w:color w:val="2C2C2C"/>
                <w:spacing w:val="-2"/>
              </w:rPr>
              <w:t>измерения</w:t>
            </w:r>
            <w:r>
              <w:rPr>
                <w:color w:val="2C2C2C"/>
                <w:spacing w:val="1"/>
              </w:rPr>
              <w:t xml:space="preserve"> </w:t>
            </w:r>
            <w:r>
              <w:rPr>
                <w:color w:val="2C2C2C"/>
                <w:spacing w:val="-1"/>
              </w:rPr>
              <w:t>параметров</w:t>
            </w:r>
            <w:r>
              <w:rPr>
                <w:color w:val="2C2C2C"/>
                <w:spacing w:val="-52"/>
              </w:rPr>
              <w:t xml:space="preserve"> </w:t>
            </w:r>
            <w:r>
              <w:rPr>
                <w:color w:val="2C2C2C"/>
              </w:rPr>
              <w:t>колеса</w:t>
            </w:r>
          </w:p>
          <w:p w:rsidR="00341411" w:rsidRDefault="00341411">
            <w:pPr>
              <w:pStyle w:val="TableParagraph"/>
              <w:spacing w:before="5"/>
              <w:rPr>
                <w:sz w:val="24"/>
              </w:rPr>
            </w:pPr>
          </w:p>
          <w:p w:rsidR="00341411" w:rsidRDefault="00FD3DA2">
            <w:pPr>
              <w:pStyle w:val="TableParagraph"/>
              <w:ind w:left="138" w:right="268"/>
            </w:pPr>
            <w:r>
              <w:rPr>
                <w:color w:val="2C2C2C"/>
                <w:spacing w:val="-1"/>
              </w:rPr>
              <w:t>Все</w:t>
            </w:r>
            <w:r>
              <w:rPr>
                <w:color w:val="2C2C2C"/>
                <w:spacing w:val="-12"/>
              </w:rPr>
              <w:t xml:space="preserve"> </w:t>
            </w:r>
            <w:r>
              <w:rPr>
                <w:color w:val="2C2C2C"/>
                <w:spacing w:val="-1"/>
              </w:rPr>
              <w:t>параметры,</w:t>
            </w:r>
            <w:r>
              <w:rPr>
                <w:color w:val="2C2C2C"/>
                <w:spacing w:val="-8"/>
              </w:rPr>
              <w:t xml:space="preserve"> </w:t>
            </w:r>
            <w:r>
              <w:rPr>
                <w:color w:val="2C2C2C"/>
              </w:rPr>
              <w:t>вводимые</w:t>
            </w:r>
            <w:r>
              <w:rPr>
                <w:color w:val="2C2C2C"/>
                <w:spacing w:val="-11"/>
              </w:rPr>
              <w:t xml:space="preserve"> </w:t>
            </w:r>
            <w:r>
              <w:rPr>
                <w:color w:val="2C2C2C"/>
              </w:rPr>
              <w:t>линейкой,</w:t>
            </w:r>
            <w:r>
              <w:rPr>
                <w:color w:val="2C2C2C"/>
                <w:spacing w:val="-52"/>
              </w:rPr>
              <w:t xml:space="preserve"> </w:t>
            </w:r>
            <w:r>
              <w:rPr>
                <w:color w:val="2C2C2C"/>
              </w:rPr>
              <w:t>отображаются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на</w:t>
            </w:r>
            <w:r>
              <w:rPr>
                <w:color w:val="2C2C2C"/>
                <w:spacing w:val="15"/>
              </w:rPr>
              <w:t xml:space="preserve"> </w:t>
            </w:r>
            <w:r>
              <w:rPr>
                <w:color w:val="2C2C2C"/>
              </w:rPr>
              <w:t>экране</w:t>
            </w:r>
          </w:p>
        </w:tc>
        <w:tc>
          <w:tcPr>
            <w:tcW w:w="1244" w:type="dxa"/>
          </w:tcPr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FD3DA2">
            <w:pPr>
              <w:pStyle w:val="TableParagraph"/>
              <w:spacing w:before="230"/>
              <w:ind w:left="133" w:right="86"/>
              <w:jc w:val="center"/>
              <w:rPr>
                <w:sz w:val="28"/>
              </w:rPr>
            </w:pPr>
            <w:r>
              <w:rPr>
                <w:sz w:val="28"/>
              </w:rPr>
              <w:t>258 000</w:t>
            </w:r>
          </w:p>
        </w:tc>
      </w:tr>
    </w:tbl>
    <w:p w:rsidR="00341411" w:rsidRDefault="00341411">
      <w:pPr>
        <w:jc w:val="center"/>
        <w:rPr>
          <w:sz w:val="28"/>
        </w:rPr>
        <w:sectPr w:rsidR="00341411">
          <w:type w:val="continuous"/>
          <w:pgSz w:w="11910" w:h="16850"/>
          <w:pgMar w:top="1080" w:right="7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916"/>
        <w:gridCol w:w="3875"/>
        <w:gridCol w:w="1244"/>
      </w:tblGrid>
      <w:tr w:rsidR="00341411" w:rsidTr="00E013EF">
        <w:trPr>
          <w:trHeight w:val="6092"/>
        </w:trPr>
        <w:tc>
          <w:tcPr>
            <w:tcW w:w="2334" w:type="dxa"/>
          </w:tcPr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spacing w:before="2"/>
              <w:rPr>
                <w:sz w:val="21"/>
              </w:rPr>
            </w:pPr>
          </w:p>
          <w:p w:rsidR="00341411" w:rsidRDefault="00FD3DA2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75014" cy="156457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14" cy="156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spacing w:before="10"/>
              <w:rPr>
                <w:sz w:val="47"/>
              </w:rPr>
            </w:pPr>
          </w:p>
          <w:p w:rsidR="00341411" w:rsidRDefault="00FD3DA2">
            <w:pPr>
              <w:pStyle w:val="TableParagraph"/>
              <w:spacing w:before="1"/>
              <w:ind w:left="99" w:right="58"/>
              <w:jc w:val="center"/>
              <w:rPr>
                <w:sz w:val="36"/>
              </w:rPr>
            </w:pPr>
            <w:r>
              <w:rPr>
                <w:rFonts w:ascii="Arial"/>
                <w:i/>
                <w:color w:val="FF0000"/>
                <w:sz w:val="36"/>
              </w:rPr>
              <w:t>I</w:t>
            </w:r>
            <w:r>
              <w:rPr>
                <w:rFonts w:ascii="Arial"/>
                <w:i/>
                <w:sz w:val="36"/>
              </w:rPr>
              <w:t>PRO</w:t>
            </w:r>
            <w:r>
              <w:rPr>
                <w:rFonts w:ascii="Arial"/>
                <w:i/>
                <w:spacing w:val="-22"/>
                <w:sz w:val="36"/>
              </w:rPr>
              <w:t xml:space="preserve"> </w:t>
            </w:r>
            <w:r>
              <w:rPr>
                <w:color w:val="929292"/>
                <w:sz w:val="36"/>
              </w:rPr>
              <w:t>BM</w:t>
            </w:r>
            <w:r>
              <w:rPr>
                <w:color w:val="FF0000"/>
                <w:sz w:val="36"/>
              </w:rPr>
              <w:t>5</w:t>
            </w:r>
          </w:p>
        </w:tc>
        <w:tc>
          <w:tcPr>
            <w:tcW w:w="3875" w:type="dxa"/>
          </w:tcPr>
          <w:p w:rsidR="00341411" w:rsidRDefault="00FD3DA2">
            <w:pPr>
              <w:pStyle w:val="TableParagraph"/>
              <w:spacing w:line="244" w:lineRule="auto"/>
              <w:ind w:left="138" w:right="482"/>
            </w:pPr>
            <w:r>
              <w:rPr>
                <w:color w:val="2C2C2C"/>
              </w:rPr>
              <w:t>Автоматическое определение</w:t>
            </w:r>
            <w:r>
              <w:rPr>
                <w:color w:val="2C2C2C"/>
                <w:spacing w:val="1"/>
              </w:rPr>
              <w:t xml:space="preserve"> </w:t>
            </w:r>
            <w:r>
              <w:rPr>
                <w:color w:val="2C2C2C"/>
                <w:spacing w:val="-2"/>
              </w:rPr>
              <w:t xml:space="preserve">размеров </w:t>
            </w:r>
            <w:r>
              <w:rPr>
                <w:color w:val="2C2C2C"/>
                <w:spacing w:val="-1"/>
              </w:rPr>
              <w:t>внутренней поверхности</w:t>
            </w:r>
            <w:r>
              <w:rPr>
                <w:color w:val="2C2C2C"/>
                <w:spacing w:val="-53"/>
              </w:rPr>
              <w:t xml:space="preserve"> </w:t>
            </w:r>
            <w:r>
              <w:rPr>
                <w:color w:val="2C2C2C"/>
                <w:spacing w:val="-2"/>
              </w:rPr>
              <w:t xml:space="preserve">диска электронной </w:t>
            </w:r>
            <w:r>
              <w:rPr>
                <w:color w:val="2C2C2C"/>
                <w:spacing w:val="-1"/>
              </w:rPr>
              <w:t>измерительной</w:t>
            </w:r>
            <w:r>
              <w:rPr>
                <w:color w:val="2C2C2C"/>
                <w:spacing w:val="-52"/>
              </w:rPr>
              <w:t xml:space="preserve"> </w:t>
            </w:r>
            <w:r>
              <w:rPr>
                <w:color w:val="2C2C2C"/>
              </w:rPr>
              <w:t>линейкой</w:t>
            </w:r>
          </w:p>
          <w:p w:rsidR="00341411" w:rsidRDefault="00FD3DA2">
            <w:pPr>
              <w:pStyle w:val="TableParagraph"/>
              <w:spacing w:line="247" w:lineRule="auto"/>
              <w:ind w:left="138" w:right="692"/>
            </w:pPr>
            <w:r>
              <w:rPr>
                <w:color w:val="2C2C2C"/>
                <w:spacing w:val="-2"/>
              </w:rPr>
              <w:t>Точность</w:t>
            </w:r>
            <w:r>
              <w:rPr>
                <w:color w:val="2C2C2C"/>
                <w:spacing w:val="-19"/>
              </w:rPr>
              <w:t xml:space="preserve"> </w:t>
            </w:r>
            <w:r>
              <w:rPr>
                <w:color w:val="2C2C2C"/>
                <w:spacing w:val="-2"/>
              </w:rPr>
              <w:t>измерения</w:t>
            </w:r>
            <w:r>
              <w:rPr>
                <w:color w:val="2C2C2C"/>
                <w:spacing w:val="1"/>
              </w:rPr>
              <w:t xml:space="preserve"> </w:t>
            </w:r>
            <w:r>
              <w:rPr>
                <w:color w:val="2C2C2C"/>
                <w:spacing w:val="-1"/>
              </w:rPr>
              <w:t>параметров</w:t>
            </w:r>
            <w:r>
              <w:rPr>
                <w:color w:val="2C2C2C"/>
                <w:spacing w:val="-52"/>
              </w:rPr>
              <w:t xml:space="preserve"> </w:t>
            </w:r>
            <w:r>
              <w:rPr>
                <w:color w:val="2C2C2C"/>
              </w:rPr>
              <w:t>колеса</w:t>
            </w:r>
          </w:p>
          <w:p w:rsidR="00341411" w:rsidRDefault="00FD3DA2">
            <w:pPr>
              <w:pStyle w:val="TableParagraph"/>
              <w:spacing w:line="242" w:lineRule="auto"/>
              <w:ind w:left="23" w:right="799"/>
            </w:pPr>
            <w:r>
              <w:rPr>
                <w:color w:val="2D2D2D"/>
                <w:spacing w:val="-1"/>
              </w:rPr>
              <w:t xml:space="preserve">Особенности </w:t>
            </w:r>
            <w:r>
              <w:rPr>
                <w:color w:val="2D2D2D"/>
              </w:rPr>
              <w:t>балансировочного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стенда</w:t>
            </w:r>
            <w:r>
              <w:rPr>
                <w:color w:val="2D2D2D"/>
                <w:spacing w:val="10"/>
              </w:rPr>
              <w:t xml:space="preserve"> </w:t>
            </w:r>
            <w:r>
              <w:rPr>
                <w:i/>
                <w:color w:val="FF0000"/>
              </w:rPr>
              <w:t>i</w:t>
            </w:r>
            <w:r>
              <w:rPr>
                <w:i/>
                <w:color w:val="2D2D2D"/>
              </w:rPr>
              <w:t>PRO</w:t>
            </w:r>
            <w:r>
              <w:rPr>
                <w:i/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BM5</w:t>
            </w:r>
          </w:p>
          <w:p w:rsidR="00341411" w:rsidRDefault="00FD3DA2">
            <w:pPr>
              <w:pStyle w:val="TableParagraph"/>
              <w:spacing w:before="84"/>
              <w:ind w:left="23" w:right="228"/>
            </w:pPr>
            <w:r>
              <w:rPr>
                <w:color w:val="2D2D2D"/>
              </w:rPr>
              <w:t>Основная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рабочая поверхность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содержит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30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универсальных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ячеек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для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хранения балансировочных грузов,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конусов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других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приспособлений.</w:t>
            </w:r>
          </w:p>
          <w:p w:rsidR="00341411" w:rsidRDefault="00341411">
            <w:pPr>
              <w:pStyle w:val="TableParagraph"/>
              <w:spacing w:before="2"/>
              <w:rPr>
                <w:sz w:val="25"/>
              </w:rPr>
            </w:pPr>
          </w:p>
          <w:p w:rsidR="00341411" w:rsidRDefault="00FD3DA2">
            <w:pPr>
              <w:pStyle w:val="TableParagraph"/>
              <w:ind w:left="23"/>
            </w:pPr>
            <w:r>
              <w:rPr>
                <w:color w:val="2D2D2D"/>
                <w:spacing w:val="-1"/>
              </w:rPr>
              <w:t>Многофункциональная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  <w:spacing w:val="-1"/>
              </w:rPr>
              <w:t>клавиатура</w:t>
            </w:r>
          </w:p>
          <w:p w:rsidR="00341411" w:rsidRDefault="00341411">
            <w:pPr>
              <w:pStyle w:val="TableParagraph"/>
              <w:spacing w:before="5"/>
              <w:rPr>
                <w:sz w:val="24"/>
              </w:rPr>
            </w:pPr>
          </w:p>
          <w:p w:rsidR="00341411" w:rsidRDefault="00FD3DA2">
            <w:pPr>
              <w:pStyle w:val="TableParagraph"/>
              <w:spacing w:line="232" w:lineRule="auto"/>
              <w:ind w:left="23" w:right="401"/>
            </w:pPr>
            <w:r>
              <w:rPr>
                <w:color w:val="2D2D2D"/>
                <w:spacing w:val="-1"/>
              </w:rPr>
              <w:t>Лазерный точечный указатель места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установки</w:t>
            </w:r>
            <w:r>
              <w:rPr>
                <w:color w:val="2D2D2D"/>
                <w:spacing w:val="9"/>
              </w:rPr>
              <w:t xml:space="preserve"> </w:t>
            </w:r>
            <w:r>
              <w:rPr>
                <w:color w:val="2D2D2D"/>
              </w:rPr>
              <w:t>груза</w:t>
            </w:r>
          </w:p>
          <w:p w:rsidR="00341411" w:rsidRDefault="00341411">
            <w:pPr>
              <w:pStyle w:val="TableParagraph"/>
              <w:spacing w:before="4"/>
              <w:rPr>
                <w:sz w:val="25"/>
              </w:rPr>
            </w:pPr>
          </w:p>
          <w:p w:rsidR="00341411" w:rsidRDefault="00FD3DA2">
            <w:pPr>
              <w:pStyle w:val="TableParagraph"/>
              <w:ind w:left="23" w:right="145"/>
            </w:pPr>
            <w:r>
              <w:rPr>
                <w:color w:val="2D2D2D"/>
              </w:rPr>
              <w:t>Дополнительные полки для хранения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коробок с балансировочными грузами,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конусов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  <w:spacing w:val="7"/>
              </w:rPr>
              <w:t xml:space="preserve"> </w:t>
            </w:r>
            <w:r>
              <w:rPr>
                <w:color w:val="2D2D2D"/>
              </w:rPr>
              <w:t>других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приспособлений.</w:t>
            </w:r>
          </w:p>
        </w:tc>
        <w:tc>
          <w:tcPr>
            <w:tcW w:w="1244" w:type="dxa"/>
          </w:tcPr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341411">
            <w:pPr>
              <w:pStyle w:val="TableParagraph"/>
              <w:rPr>
                <w:sz w:val="30"/>
              </w:rPr>
            </w:pPr>
          </w:p>
          <w:p w:rsidR="00341411" w:rsidRDefault="00FD3DA2">
            <w:pPr>
              <w:pStyle w:val="TableParagraph"/>
              <w:spacing w:before="211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268 000</w:t>
            </w:r>
          </w:p>
        </w:tc>
      </w:tr>
      <w:tr w:rsidR="00341411" w:rsidTr="00E013EF">
        <w:trPr>
          <w:trHeight w:val="7129"/>
        </w:trPr>
        <w:tc>
          <w:tcPr>
            <w:tcW w:w="2334" w:type="dxa"/>
          </w:tcPr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spacing w:before="9"/>
              <w:rPr>
                <w:sz w:val="12"/>
              </w:rPr>
            </w:pPr>
          </w:p>
          <w:p w:rsidR="00341411" w:rsidRDefault="00FD3DA2">
            <w:pPr>
              <w:pStyle w:val="TableParagraph"/>
              <w:ind w:left="17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68259" cy="147942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59" cy="147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spacing w:before="5"/>
              <w:rPr>
                <w:sz w:val="38"/>
              </w:rPr>
            </w:pPr>
          </w:p>
          <w:p w:rsidR="00341411" w:rsidRDefault="00FD3DA2">
            <w:pPr>
              <w:pStyle w:val="TableParagraph"/>
              <w:ind w:left="87" w:right="75"/>
              <w:jc w:val="center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IPRO</w:t>
            </w:r>
            <w:r>
              <w:rPr>
                <w:rFonts w:ascii="Arial MT"/>
                <w:spacing w:val="-18"/>
                <w:sz w:val="36"/>
              </w:rPr>
              <w:t xml:space="preserve"> </w:t>
            </w:r>
            <w:bookmarkStart w:id="0" w:name="_GoBack"/>
            <w:r>
              <w:rPr>
                <w:rFonts w:ascii="Arial MT"/>
                <w:sz w:val="36"/>
              </w:rPr>
              <w:t>BM6</w:t>
            </w:r>
            <w:bookmarkEnd w:id="0"/>
          </w:p>
        </w:tc>
        <w:tc>
          <w:tcPr>
            <w:tcW w:w="3875" w:type="dxa"/>
          </w:tcPr>
          <w:p w:rsidR="00341411" w:rsidRDefault="00FD3DA2">
            <w:pPr>
              <w:pStyle w:val="TableParagraph"/>
              <w:spacing w:line="244" w:lineRule="auto"/>
              <w:ind w:left="23" w:right="144"/>
            </w:pPr>
            <w:r>
              <w:rPr>
                <w:color w:val="2D2D2D"/>
                <w:spacing w:val="-1"/>
              </w:rPr>
              <w:t>Автоматическое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определение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размеров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внутренней поверхности диска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3D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сканером или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электронной</w:t>
            </w:r>
          </w:p>
          <w:p w:rsidR="00341411" w:rsidRDefault="00FD3DA2">
            <w:pPr>
              <w:pStyle w:val="TableParagraph"/>
              <w:spacing w:line="242" w:lineRule="exact"/>
              <w:ind w:left="23"/>
            </w:pPr>
            <w:r>
              <w:rPr>
                <w:color w:val="2D2D2D"/>
              </w:rPr>
              <w:t>измерительной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линейкой</w:t>
            </w:r>
          </w:p>
          <w:p w:rsidR="00341411" w:rsidRDefault="00FD3DA2">
            <w:pPr>
              <w:pStyle w:val="TableParagraph"/>
              <w:spacing w:before="114"/>
              <w:ind w:left="23" w:right="799"/>
            </w:pPr>
            <w:r>
              <w:rPr>
                <w:color w:val="2D2D2D"/>
                <w:spacing w:val="-1"/>
              </w:rPr>
              <w:t xml:space="preserve">Особенности </w:t>
            </w:r>
            <w:r>
              <w:rPr>
                <w:color w:val="2D2D2D"/>
              </w:rPr>
              <w:t>балансировочного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стенда</w:t>
            </w:r>
            <w:r>
              <w:rPr>
                <w:color w:val="2D2D2D"/>
                <w:spacing w:val="10"/>
              </w:rPr>
              <w:t xml:space="preserve"> </w:t>
            </w:r>
            <w:r>
              <w:rPr>
                <w:i/>
                <w:color w:val="FF0000"/>
              </w:rPr>
              <w:t>i</w:t>
            </w:r>
            <w:r>
              <w:rPr>
                <w:i/>
                <w:color w:val="2D2D2D"/>
              </w:rPr>
              <w:t>PRO</w:t>
            </w:r>
            <w:r>
              <w:rPr>
                <w:i/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BM</w:t>
            </w:r>
            <w:r>
              <w:rPr>
                <w:color w:val="FF0000"/>
              </w:rPr>
              <w:t>6</w:t>
            </w:r>
          </w:p>
          <w:p w:rsidR="00341411" w:rsidRDefault="00341411">
            <w:pPr>
              <w:pStyle w:val="TableParagraph"/>
              <w:spacing w:before="6"/>
              <w:rPr>
                <w:sz w:val="24"/>
              </w:rPr>
            </w:pPr>
          </w:p>
          <w:p w:rsidR="00341411" w:rsidRDefault="00FD3DA2">
            <w:pPr>
              <w:pStyle w:val="TableParagraph"/>
              <w:ind w:left="23" w:right="-17"/>
            </w:pPr>
            <w:r>
              <w:rPr>
                <w:b/>
                <w:color w:val="2D2D2D"/>
              </w:rPr>
              <w:t>Лазерный 3D-сканер,</w:t>
            </w:r>
            <w:r>
              <w:rPr>
                <w:b/>
                <w:color w:val="2D2D2D"/>
                <w:spacing w:val="8"/>
              </w:rPr>
              <w:t xml:space="preserve"> </w:t>
            </w:r>
            <w:r>
              <w:rPr>
                <w:color w:val="2D2D2D"/>
              </w:rPr>
              <w:t>специально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разработанный для балансировочных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стендов,</w:t>
            </w:r>
            <w:r>
              <w:rPr>
                <w:color w:val="2D2D2D"/>
                <w:spacing w:val="9"/>
              </w:rPr>
              <w:t xml:space="preserve"> </w:t>
            </w:r>
            <w:r>
              <w:rPr>
                <w:color w:val="2D2D2D"/>
              </w:rPr>
              <w:t>позволяющий</w:t>
            </w:r>
            <w:r>
              <w:rPr>
                <w:color w:val="2D2D2D"/>
                <w:spacing w:val="9"/>
              </w:rPr>
              <w:t xml:space="preserve"> </w:t>
            </w:r>
            <w:r>
              <w:rPr>
                <w:color w:val="2D2D2D"/>
              </w:rPr>
              <w:t>точно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сканировать внутреннюю поверхность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дисков с любыми сложными профилями</w:t>
            </w:r>
            <w:r>
              <w:rPr>
                <w:color w:val="2D2D2D"/>
                <w:spacing w:val="-53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автоматически</w:t>
            </w:r>
            <w:r>
              <w:rPr>
                <w:color w:val="2D2D2D"/>
                <w:spacing w:val="9"/>
              </w:rPr>
              <w:t xml:space="preserve"> </w:t>
            </w:r>
            <w:r>
              <w:rPr>
                <w:color w:val="2D2D2D"/>
              </w:rPr>
              <w:t>определять</w:t>
            </w:r>
          </w:p>
          <w:p w:rsidR="00341411" w:rsidRDefault="00FD3DA2">
            <w:pPr>
              <w:pStyle w:val="TableParagraph"/>
              <w:spacing w:before="4" w:line="242" w:lineRule="auto"/>
              <w:ind w:left="23" w:right="242"/>
              <w:jc w:val="both"/>
            </w:pPr>
            <w:r>
              <w:rPr>
                <w:color w:val="2D2D2D"/>
              </w:rPr>
              <w:t>оптимальные места установки грузов.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Не содержит движущихся частей, что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  <w:spacing w:val="-1"/>
              </w:rPr>
              <w:t>повышает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  <w:spacing w:val="-1"/>
              </w:rPr>
              <w:t>общую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  <w:spacing w:val="-1"/>
              </w:rPr>
              <w:t>надежность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стенда.</w:t>
            </w:r>
          </w:p>
          <w:p w:rsidR="00341411" w:rsidRDefault="00341411">
            <w:pPr>
              <w:pStyle w:val="TableParagraph"/>
              <w:spacing w:before="11"/>
              <w:rPr>
                <w:sz w:val="23"/>
              </w:rPr>
            </w:pPr>
          </w:p>
          <w:p w:rsidR="00341411" w:rsidRDefault="00FD3DA2">
            <w:pPr>
              <w:pStyle w:val="TableParagraph"/>
              <w:ind w:left="23" w:right="205"/>
            </w:pPr>
            <w:r>
              <w:rPr>
                <w:color w:val="2D2D2D"/>
              </w:rPr>
              <w:t>Основная рабочая поверхность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 xml:space="preserve">содержит более </w:t>
            </w:r>
            <w:r>
              <w:rPr>
                <w:b/>
                <w:color w:val="2D2D2D"/>
              </w:rPr>
              <w:t>29 универсальных</w:t>
            </w:r>
            <w:r>
              <w:rPr>
                <w:b/>
                <w:color w:val="2D2D2D"/>
                <w:spacing w:val="1"/>
              </w:rPr>
              <w:t xml:space="preserve"> </w:t>
            </w:r>
            <w:r>
              <w:rPr>
                <w:b/>
                <w:color w:val="2D2D2D"/>
              </w:rPr>
              <w:t xml:space="preserve">ячеек </w:t>
            </w:r>
            <w:r>
              <w:rPr>
                <w:color w:val="2D2D2D"/>
              </w:rPr>
              <w:t>для хранения балансировочных</w:t>
            </w:r>
            <w:r>
              <w:rPr>
                <w:color w:val="2D2D2D"/>
                <w:spacing w:val="-53"/>
              </w:rPr>
              <w:t xml:space="preserve"> </w:t>
            </w:r>
            <w:r>
              <w:rPr>
                <w:color w:val="2D2D2D"/>
              </w:rPr>
              <w:t>грузов</w:t>
            </w:r>
            <w:r>
              <w:rPr>
                <w:color w:val="2D2D2D"/>
                <w:spacing w:val="13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приспособлений.</w:t>
            </w:r>
          </w:p>
          <w:p w:rsidR="00341411" w:rsidRDefault="00341411">
            <w:pPr>
              <w:pStyle w:val="TableParagraph"/>
              <w:spacing w:before="10"/>
              <w:rPr>
                <w:sz w:val="23"/>
              </w:rPr>
            </w:pPr>
          </w:p>
          <w:p w:rsidR="00341411" w:rsidRDefault="00FD3DA2">
            <w:pPr>
              <w:pStyle w:val="TableParagraph"/>
              <w:ind w:left="23"/>
            </w:pPr>
            <w:r>
              <w:rPr>
                <w:color w:val="2D2D2D"/>
              </w:rPr>
              <w:t>Кронштейн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для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кассеты</w:t>
            </w:r>
          </w:p>
        </w:tc>
        <w:tc>
          <w:tcPr>
            <w:tcW w:w="1244" w:type="dxa"/>
          </w:tcPr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spacing w:before="2"/>
              <w:rPr>
                <w:sz w:val="43"/>
              </w:rPr>
            </w:pPr>
          </w:p>
          <w:p w:rsidR="00341411" w:rsidRDefault="00FD3DA2" w:rsidP="00FD3DA2"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388 000</w:t>
            </w:r>
          </w:p>
        </w:tc>
      </w:tr>
    </w:tbl>
    <w:p w:rsidR="00341411" w:rsidRDefault="00341411">
      <w:pPr>
        <w:jc w:val="right"/>
        <w:rPr>
          <w:sz w:val="30"/>
        </w:rPr>
        <w:sectPr w:rsidR="00341411">
          <w:pgSz w:w="11910" w:h="16850"/>
          <w:pgMar w:top="1080" w:right="7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940"/>
        <w:gridCol w:w="3851"/>
        <w:gridCol w:w="1244"/>
      </w:tblGrid>
      <w:tr w:rsidR="00341411">
        <w:trPr>
          <w:trHeight w:val="5813"/>
        </w:trPr>
        <w:tc>
          <w:tcPr>
            <w:tcW w:w="2334" w:type="dxa"/>
          </w:tcPr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rPr>
                <w:sz w:val="20"/>
              </w:rPr>
            </w:pPr>
          </w:p>
          <w:p w:rsidR="00341411" w:rsidRDefault="00341411">
            <w:pPr>
              <w:pStyle w:val="TableParagraph"/>
              <w:spacing w:before="3"/>
              <w:rPr>
                <w:sz w:val="23"/>
              </w:rPr>
            </w:pPr>
          </w:p>
          <w:p w:rsidR="00341411" w:rsidRDefault="00FD3DA2">
            <w:pPr>
              <w:pStyle w:val="TableParagraph"/>
              <w:ind w:left="121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01162" cy="151295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62" cy="151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</w:tcPr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rPr>
                <w:sz w:val="40"/>
              </w:rPr>
            </w:pPr>
          </w:p>
          <w:p w:rsidR="00341411" w:rsidRDefault="00341411">
            <w:pPr>
              <w:pStyle w:val="TableParagraph"/>
              <w:spacing w:before="6"/>
              <w:rPr>
                <w:sz w:val="39"/>
              </w:rPr>
            </w:pPr>
          </w:p>
          <w:p w:rsidR="00341411" w:rsidRDefault="00FD3DA2">
            <w:pPr>
              <w:pStyle w:val="TableParagraph"/>
              <w:spacing w:before="1"/>
              <w:ind w:left="120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IPRO</w:t>
            </w:r>
            <w:r>
              <w:rPr>
                <w:rFonts w:ascii="Arial MT"/>
                <w:spacing w:val="-18"/>
                <w:sz w:val="36"/>
              </w:rPr>
              <w:t xml:space="preserve"> </w:t>
            </w:r>
            <w:r>
              <w:rPr>
                <w:rFonts w:ascii="Arial MT"/>
                <w:sz w:val="36"/>
              </w:rPr>
              <w:t>BM7</w:t>
            </w:r>
          </w:p>
        </w:tc>
        <w:tc>
          <w:tcPr>
            <w:tcW w:w="3851" w:type="dxa"/>
          </w:tcPr>
          <w:p w:rsidR="00341411" w:rsidRDefault="00FD3DA2">
            <w:pPr>
              <w:pStyle w:val="TableParagraph"/>
              <w:spacing w:line="244" w:lineRule="auto"/>
              <w:ind w:left="23" w:right="624"/>
              <w:rPr>
                <w:b/>
              </w:rPr>
            </w:pPr>
            <w:r>
              <w:rPr>
                <w:b/>
                <w:color w:val="2D2D2D"/>
              </w:rPr>
              <w:t>Особенности балансировочного</w:t>
            </w:r>
            <w:r>
              <w:rPr>
                <w:b/>
                <w:color w:val="2D2D2D"/>
                <w:spacing w:val="-52"/>
              </w:rPr>
              <w:t xml:space="preserve"> </w:t>
            </w:r>
            <w:r>
              <w:rPr>
                <w:b/>
                <w:color w:val="2D2D2D"/>
              </w:rPr>
              <w:t>стенда</w:t>
            </w:r>
            <w:r>
              <w:rPr>
                <w:b/>
                <w:color w:val="2D2D2D"/>
                <w:spacing w:val="-12"/>
              </w:rPr>
              <w:t xml:space="preserve"> </w:t>
            </w:r>
            <w:r>
              <w:rPr>
                <w:b/>
                <w:i/>
                <w:color w:val="FF0000"/>
              </w:rPr>
              <w:t>i</w:t>
            </w:r>
            <w:r>
              <w:rPr>
                <w:b/>
                <w:i/>
                <w:color w:val="2D2D2D"/>
              </w:rPr>
              <w:t>PRO</w:t>
            </w:r>
            <w:r>
              <w:rPr>
                <w:b/>
                <w:i/>
                <w:color w:val="2D2D2D"/>
                <w:spacing w:val="-8"/>
              </w:rPr>
              <w:t xml:space="preserve"> </w:t>
            </w:r>
            <w:r>
              <w:rPr>
                <w:b/>
                <w:color w:val="2D2D2D"/>
              </w:rPr>
              <w:t>BM</w:t>
            </w:r>
            <w:r>
              <w:rPr>
                <w:b/>
                <w:color w:val="FF0000"/>
              </w:rPr>
              <w:t>7</w:t>
            </w:r>
          </w:p>
          <w:p w:rsidR="00341411" w:rsidRDefault="00341411">
            <w:pPr>
              <w:pStyle w:val="TableParagraph"/>
              <w:spacing w:before="3"/>
              <w:rPr>
                <w:sz w:val="21"/>
              </w:rPr>
            </w:pPr>
          </w:p>
          <w:p w:rsidR="00341411" w:rsidRDefault="00FD3DA2">
            <w:pPr>
              <w:pStyle w:val="TableParagraph"/>
              <w:ind w:left="23" w:right="206"/>
            </w:pPr>
            <w:r>
              <w:rPr>
                <w:color w:val="2D2D2D"/>
                <w:spacing w:val="-1"/>
              </w:rPr>
              <w:t>Лазерный 3-D сканер для определения</w:t>
            </w:r>
            <w:r>
              <w:rPr>
                <w:color w:val="2D2D2D"/>
                <w:spacing w:val="-53"/>
              </w:rPr>
              <w:t xml:space="preserve"> </w:t>
            </w:r>
            <w:r>
              <w:rPr>
                <w:color w:val="2D2D2D"/>
              </w:rPr>
              <w:t>параметров</w:t>
            </w:r>
            <w:r>
              <w:rPr>
                <w:color w:val="2D2D2D"/>
                <w:spacing w:val="8"/>
              </w:rPr>
              <w:t xml:space="preserve"> </w:t>
            </w:r>
            <w:r>
              <w:rPr>
                <w:color w:val="2D2D2D"/>
              </w:rPr>
              <w:t>диска</w:t>
            </w:r>
          </w:p>
          <w:p w:rsidR="00341411" w:rsidRDefault="00341411">
            <w:pPr>
              <w:pStyle w:val="TableParagraph"/>
              <w:spacing w:before="6"/>
              <w:rPr>
                <w:sz w:val="24"/>
              </w:rPr>
            </w:pPr>
          </w:p>
          <w:p w:rsidR="00341411" w:rsidRDefault="00FD3DA2">
            <w:pPr>
              <w:pStyle w:val="TableParagraph"/>
              <w:ind w:left="23" w:right="29"/>
            </w:pPr>
            <w:r>
              <w:rPr>
                <w:color w:val="2D2D2D"/>
              </w:rPr>
              <w:t>Основная рабочая поверхность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содержит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более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30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универсальных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ячеек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для хранения балансировочных грузов,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конусов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  <w:spacing w:val="7"/>
              </w:rPr>
              <w:t xml:space="preserve"> </w:t>
            </w:r>
            <w:r>
              <w:rPr>
                <w:color w:val="2D2D2D"/>
              </w:rPr>
              <w:t>других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приспособлений.</w:t>
            </w:r>
          </w:p>
          <w:p w:rsidR="00341411" w:rsidRDefault="00341411">
            <w:pPr>
              <w:pStyle w:val="TableParagraph"/>
              <w:spacing w:before="3"/>
              <w:rPr>
                <w:sz w:val="24"/>
              </w:rPr>
            </w:pPr>
          </w:p>
          <w:p w:rsidR="00341411" w:rsidRDefault="00FD3DA2">
            <w:pPr>
              <w:pStyle w:val="TableParagraph"/>
              <w:spacing w:before="1"/>
              <w:ind w:left="23"/>
            </w:pPr>
            <w:r>
              <w:rPr>
                <w:color w:val="2D2D2D"/>
              </w:rPr>
              <w:t>Монитор 24"</w:t>
            </w:r>
          </w:p>
          <w:p w:rsidR="00341411" w:rsidRDefault="00341411">
            <w:pPr>
              <w:pStyle w:val="TableParagraph"/>
              <w:spacing w:before="4"/>
              <w:rPr>
                <w:sz w:val="24"/>
              </w:rPr>
            </w:pPr>
          </w:p>
          <w:p w:rsidR="00341411" w:rsidRDefault="00FD3DA2">
            <w:pPr>
              <w:pStyle w:val="TableParagraph"/>
              <w:ind w:left="23" w:right="278"/>
            </w:pPr>
            <w:r>
              <w:rPr>
                <w:color w:val="2D2D2D"/>
              </w:rPr>
              <w:t>Дополнительные полки для хранения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коробок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с</w:t>
            </w:r>
            <w:r>
              <w:rPr>
                <w:color w:val="2D2D2D"/>
                <w:spacing w:val="4"/>
              </w:rPr>
              <w:t xml:space="preserve"> </w:t>
            </w:r>
            <w:r>
              <w:rPr>
                <w:color w:val="2D2D2D"/>
              </w:rPr>
              <w:t>грузами,</w:t>
            </w:r>
            <w:r>
              <w:rPr>
                <w:color w:val="2D2D2D"/>
                <w:spacing w:val="10"/>
              </w:rPr>
              <w:t xml:space="preserve"> </w:t>
            </w:r>
            <w:r>
              <w:rPr>
                <w:color w:val="2D2D2D"/>
              </w:rPr>
              <w:t>конусами</w:t>
            </w:r>
            <w:r>
              <w:rPr>
                <w:color w:val="2D2D2D"/>
                <w:spacing w:val="3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приспособлениями</w:t>
            </w:r>
          </w:p>
          <w:p w:rsidR="00341411" w:rsidRDefault="00341411">
            <w:pPr>
              <w:pStyle w:val="TableParagraph"/>
              <w:spacing w:before="6"/>
              <w:rPr>
                <w:sz w:val="24"/>
              </w:rPr>
            </w:pPr>
          </w:p>
          <w:p w:rsidR="00341411" w:rsidRDefault="00FD3DA2">
            <w:pPr>
              <w:pStyle w:val="TableParagraph"/>
              <w:spacing w:line="242" w:lineRule="auto"/>
              <w:ind w:left="23" w:right="683"/>
            </w:pPr>
            <w:r>
              <w:rPr>
                <w:color w:val="2D2D2D"/>
              </w:rPr>
              <w:t>Одноплатный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микрокомпьютер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с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мощным</w:t>
            </w:r>
            <w:r>
              <w:rPr>
                <w:color w:val="2D2D2D"/>
                <w:spacing w:val="6"/>
              </w:rPr>
              <w:t xml:space="preserve"> </w:t>
            </w:r>
            <w:r>
              <w:rPr>
                <w:color w:val="2D2D2D"/>
              </w:rPr>
              <w:t>процессором</w:t>
            </w:r>
          </w:p>
        </w:tc>
        <w:tc>
          <w:tcPr>
            <w:tcW w:w="1244" w:type="dxa"/>
          </w:tcPr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rPr>
                <w:sz w:val="32"/>
              </w:rPr>
            </w:pPr>
          </w:p>
          <w:p w:rsidR="00341411" w:rsidRDefault="00341411">
            <w:pPr>
              <w:pStyle w:val="TableParagraph"/>
              <w:spacing w:before="1"/>
              <w:rPr>
                <w:sz w:val="47"/>
              </w:rPr>
            </w:pPr>
          </w:p>
          <w:p w:rsidR="00341411" w:rsidRDefault="00FD3DA2"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398 000</w:t>
            </w:r>
          </w:p>
        </w:tc>
      </w:tr>
    </w:tbl>
    <w:p w:rsidR="00341411" w:rsidRDefault="00341411">
      <w:pPr>
        <w:pStyle w:val="a3"/>
        <w:rPr>
          <w:sz w:val="20"/>
        </w:rPr>
      </w:pPr>
    </w:p>
    <w:p w:rsidR="00341411" w:rsidRDefault="00341411">
      <w:pPr>
        <w:pStyle w:val="a3"/>
        <w:rPr>
          <w:sz w:val="20"/>
        </w:rPr>
      </w:pPr>
    </w:p>
    <w:p w:rsidR="00341411" w:rsidRDefault="00341411">
      <w:pPr>
        <w:pStyle w:val="a3"/>
        <w:rPr>
          <w:sz w:val="20"/>
        </w:rPr>
      </w:pPr>
    </w:p>
    <w:p w:rsidR="00341411" w:rsidRDefault="00341411">
      <w:pPr>
        <w:pStyle w:val="a3"/>
        <w:rPr>
          <w:sz w:val="20"/>
        </w:rPr>
      </w:pPr>
    </w:p>
    <w:p w:rsidR="00341411" w:rsidRDefault="00341411">
      <w:pPr>
        <w:pStyle w:val="a3"/>
        <w:rPr>
          <w:sz w:val="20"/>
        </w:rPr>
      </w:pPr>
    </w:p>
    <w:p w:rsidR="00341411" w:rsidRDefault="00FD3DA2">
      <w:pPr>
        <w:pStyle w:val="a3"/>
        <w:spacing w:before="8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190486</wp:posOffset>
            </wp:positionV>
            <wp:extent cx="4051022" cy="78724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022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1411">
      <w:pgSz w:w="11910" w:h="16850"/>
      <w:pgMar w:top="108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411"/>
    <w:rsid w:val="001E3A51"/>
    <w:rsid w:val="00341411"/>
    <w:rsid w:val="00BC1825"/>
    <w:rsid w:val="00BF1050"/>
    <w:rsid w:val="00E013EF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DB00-282D-4D93-B4C4-7CC6153E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Igor</cp:lastModifiedBy>
  <cp:revision>6</cp:revision>
  <dcterms:created xsi:type="dcterms:W3CDTF">2022-05-17T10:07:00Z</dcterms:created>
  <dcterms:modified xsi:type="dcterms:W3CDTF">2024-04-25T13:10:00Z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